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0FA84772" w:rsidR="00630336" w:rsidRPr="00FA38B5" w:rsidRDefault="001E1BAF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Tibial Tubercle Transfer</w:t>
      </w:r>
      <w:r w:rsidR="00D90BD4">
        <w:rPr>
          <w:rFonts w:ascii="Arial" w:hAnsi="Arial" w:cs="Arial"/>
          <w:b/>
          <w:bCs/>
          <w:sz w:val="32"/>
          <w:szCs w:val="32"/>
        </w:rPr>
        <w:t xml:space="preserve"> 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5D09735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EC04FC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B65E7B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 – Maximum Protection (Weeks 0 to 6): </w:t>
      </w:r>
    </w:p>
    <w:p w14:paraId="5A9DC20C" w14:textId="77777777" w:rsidR="001E1BAF" w:rsidRDefault="001E1BAF" w:rsidP="00B65E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880F23" w14:textId="46F9076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0 to 2 weeks: </w:t>
      </w:r>
    </w:p>
    <w:p w14:paraId="31B99885" w14:textId="3FF8CDB9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Brace locked in full extension for 6 weeks </w:t>
      </w:r>
    </w:p>
    <w:p w14:paraId="381CE1E3" w14:textId="45C99B15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PWB first 2 weeks then WBAT in brace </w:t>
      </w:r>
    </w:p>
    <w:p w14:paraId="47128473" w14:textId="624F5715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Ice and modalities to reduce pain and inflammation </w:t>
      </w:r>
    </w:p>
    <w:p w14:paraId="2C701874" w14:textId="18CCB465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Aggressive patellar mobility drills </w:t>
      </w:r>
    </w:p>
    <w:p w14:paraId="6366EA76" w14:textId="2A6903F1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>Range of motion – 0</w:t>
      </w:r>
      <w:r w:rsidR="00A00ABF">
        <w:rPr>
          <w:rFonts w:ascii="Arial" w:hAnsi="Arial" w:cs="Arial"/>
          <w:color w:val="000000"/>
          <w:sz w:val="20"/>
          <w:szCs w:val="20"/>
        </w:rPr>
        <w:t>*</w:t>
      </w:r>
      <w:r w:rsidRPr="00B65E7B">
        <w:rPr>
          <w:rFonts w:ascii="Arial" w:hAnsi="Arial" w:cs="Arial"/>
          <w:color w:val="000000"/>
          <w:sz w:val="20"/>
          <w:szCs w:val="20"/>
        </w:rPr>
        <w:t>to 45</w:t>
      </w:r>
      <w:r w:rsidR="00A00ABF">
        <w:rPr>
          <w:rFonts w:ascii="Arial" w:hAnsi="Arial" w:cs="Arial"/>
          <w:color w:val="000000"/>
          <w:sz w:val="20"/>
          <w:szCs w:val="20"/>
        </w:rPr>
        <w:t xml:space="preserve">*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knee flexion </w:t>
      </w:r>
    </w:p>
    <w:p w14:paraId="7E3DA647" w14:textId="7F378B42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quadriceps setting- when pt can perform strong QS, start with SLR without a quad lag; begin hip abduction and hip extension when pt masters SLR w/out lag. </w:t>
      </w:r>
    </w:p>
    <w:p w14:paraId="1E20E3D6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D14DE6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2 to 4: </w:t>
      </w:r>
    </w:p>
    <w:p w14:paraId="6EA6637E" w14:textId="10E6661B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with inflammation control </w:t>
      </w:r>
    </w:p>
    <w:p w14:paraId="0043CB31" w14:textId="71E7D6B9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with aggressive patellar mobility </w:t>
      </w:r>
    </w:p>
    <w:p w14:paraId="43D6D85D" w14:textId="4269E042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>Range of motion – 0</w:t>
      </w:r>
      <w:r w:rsidR="001E1BAF">
        <w:rPr>
          <w:rFonts w:ascii="Arial" w:hAnsi="Arial" w:cs="Arial"/>
          <w:color w:val="000000"/>
          <w:sz w:val="20"/>
          <w:szCs w:val="20"/>
        </w:rPr>
        <w:t>* t</w:t>
      </w:r>
      <w:r w:rsidRPr="00B65E7B">
        <w:rPr>
          <w:rFonts w:ascii="Arial" w:hAnsi="Arial" w:cs="Arial"/>
          <w:color w:val="000000"/>
          <w:sz w:val="20"/>
          <w:szCs w:val="20"/>
        </w:rPr>
        <w:t>o 60</w:t>
      </w:r>
      <w:r w:rsidR="001E1BAF">
        <w:rPr>
          <w:rFonts w:ascii="Arial" w:hAnsi="Arial" w:cs="Arial"/>
          <w:color w:val="000000"/>
          <w:sz w:val="20"/>
          <w:szCs w:val="20"/>
        </w:rPr>
        <w:t>*</w:t>
      </w:r>
    </w:p>
    <w:p w14:paraId="24373F28" w14:textId="4482BE6A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with submaximal quadriceps setting, isometric hamstring/groin and global lower leg strengthening </w:t>
      </w:r>
    </w:p>
    <w:p w14:paraId="767E9B73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1E7446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4 to 6: </w:t>
      </w:r>
    </w:p>
    <w:p w14:paraId="155F980B" w14:textId="72CD20BC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Progressive weight bearing per physician’s instructions </w:t>
      </w:r>
    </w:p>
    <w:p w14:paraId="0F58A628" w14:textId="426DC78E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with ice and aggressive patellar mobility </w:t>
      </w:r>
    </w:p>
    <w:p w14:paraId="56EAFCEF" w14:textId="193FE9B6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>Range of motion – 0</w:t>
      </w:r>
      <w:r w:rsidR="00DA14D1">
        <w:rPr>
          <w:rFonts w:ascii="Arial" w:hAnsi="Arial" w:cs="Arial"/>
          <w:color w:val="000000"/>
          <w:sz w:val="20"/>
          <w:szCs w:val="20"/>
        </w:rPr>
        <w:t>*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 to 90</w:t>
      </w:r>
      <w:r w:rsidR="00DA14D1">
        <w:rPr>
          <w:rFonts w:ascii="Arial" w:hAnsi="Arial" w:cs="Arial"/>
          <w:color w:val="000000"/>
          <w:sz w:val="20"/>
          <w:szCs w:val="20"/>
        </w:rPr>
        <w:t>*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 (by week 6) </w:t>
      </w:r>
    </w:p>
    <w:p w14:paraId="0FF643B4" w14:textId="33603076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Increase intensity with quadriceps setting </w:t>
      </w:r>
    </w:p>
    <w:p w14:paraId="759012ED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794810" w14:textId="77777777" w:rsidR="001E1BAF" w:rsidRDefault="001E1BAF" w:rsidP="00B65E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32F354" w14:textId="11533733" w:rsidR="00B65E7B" w:rsidRPr="00B65E7B" w:rsidRDefault="00B65E7B" w:rsidP="00B65E7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B65E7B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Progressive Range of Motion and Early Strengthening (Weeks 6 to 12): </w:t>
      </w:r>
    </w:p>
    <w:p w14:paraId="68DA148C" w14:textId="77777777" w:rsidR="001E1BAF" w:rsidRDefault="001E1BAF" w:rsidP="00B65E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ADA047" w14:textId="49B611EA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6 to 8: </w:t>
      </w:r>
    </w:p>
    <w:p w14:paraId="53EA9790" w14:textId="74E5EDB6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Full weight bearing </w:t>
      </w:r>
    </w:p>
    <w:p w14:paraId="69C54BFF" w14:textId="4FF8744D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>Open brace to 45</w:t>
      </w:r>
      <w:r w:rsidR="00DA14D1">
        <w:rPr>
          <w:rFonts w:ascii="Arial" w:hAnsi="Arial" w:cs="Arial"/>
          <w:color w:val="000000"/>
          <w:sz w:val="20"/>
          <w:szCs w:val="20"/>
        </w:rPr>
        <w:t>*</w:t>
      </w:r>
      <w:r w:rsidRPr="00B65E7B">
        <w:rPr>
          <w:rFonts w:ascii="Arial" w:hAnsi="Arial" w:cs="Arial"/>
          <w:color w:val="000000"/>
          <w:sz w:val="20"/>
          <w:szCs w:val="20"/>
        </w:rPr>
        <w:t>- 60</w:t>
      </w:r>
      <w:r w:rsidR="00DA14D1">
        <w:rPr>
          <w:rFonts w:ascii="Arial" w:hAnsi="Arial" w:cs="Arial"/>
          <w:color w:val="000000"/>
          <w:sz w:val="20"/>
          <w:szCs w:val="20"/>
        </w:rPr>
        <w:t>*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 of flexion week 6, 90</w:t>
      </w:r>
      <w:r w:rsidR="00DA14D1">
        <w:rPr>
          <w:rFonts w:ascii="Arial" w:hAnsi="Arial" w:cs="Arial"/>
          <w:color w:val="000000"/>
          <w:sz w:val="20"/>
          <w:szCs w:val="20"/>
        </w:rPr>
        <w:t>*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 at week 7 </w:t>
      </w:r>
    </w:p>
    <w:p w14:paraId="510169ED" w14:textId="5A73DF0C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with swelling control and patellar mobility </w:t>
      </w:r>
    </w:p>
    <w:p w14:paraId="3E497F57" w14:textId="2A40B976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Gradually progress to full range of motion </w:t>
      </w:r>
    </w:p>
    <w:p w14:paraId="24A70912" w14:textId="10179F24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multi-plane straight leg raising and closed kinetic chain strengthening program focusing on quality VMO function. </w:t>
      </w:r>
    </w:p>
    <w:p w14:paraId="3713B08F" w14:textId="7540CF30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Initiate open kinetic chain progressing to closed kinetic chain multi-plane hip strengthening </w:t>
      </w:r>
    </w:p>
    <w:p w14:paraId="0969408F" w14:textId="52595D99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Normalize gait pattern </w:t>
      </w:r>
    </w:p>
    <w:p w14:paraId="25DE62ED" w14:textId="4968857B" w:rsidR="00B65E7B" w:rsidRPr="00B65E7B" w:rsidRDefault="00B65E7B" w:rsidP="00DA14D1">
      <w:pPr>
        <w:autoSpaceDE w:val="0"/>
        <w:autoSpaceDN w:val="0"/>
        <w:adjustRightInd w:val="0"/>
        <w:spacing w:after="21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stationary bike </w:t>
      </w:r>
    </w:p>
    <w:p w14:paraId="5F85E1AE" w14:textId="1CB43DDD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Initiate pool program </w:t>
      </w:r>
    </w:p>
    <w:p w14:paraId="2E2FCA45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6F8EC8" w14:textId="77777777" w:rsidR="00B65E7B" w:rsidRPr="00B65E7B" w:rsidRDefault="00B65E7B" w:rsidP="00B65E7B">
      <w:pPr>
        <w:pageBreakBefore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Weeks 8 to 10: </w:t>
      </w:r>
    </w:p>
    <w:p w14:paraId="24C58711" w14:textId="07CE71EC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Wean out of brace </w:t>
      </w:r>
    </w:p>
    <w:p w14:paraId="48DB6D1E" w14:textId="15F511A0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with patellar mobility drills </w:t>
      </w:r>
    </w:p>
    <w:p w14:paraId="24F5FEDA" w14:textId="75B1E503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Normalize gait pattern </w:t>
      </w:r>
    </w:p>
    <w:p w14:paraId="0C3EBAB4" w14:textId="44ABA5A4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Restore full ROM </w:t>
      </w:r>
    </w:p>
    <w:p w14:paraId="5D8D4622" w14:textId="07FE60AB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Progress open and closed kinetic chain program from bilateral to unilateral </w:t>
      </w:r>
    </w:p>
    <w:p w14:paraId="0FC86FC7" w14:textId="44CF3CAA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Increase intensity on stationary bike </w:t>
      </w:r>
    </w:p>
    <w:p w14:paraId="1774EE93" w14:textId="5D57169B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treadmill walking program </w:t>
      </w:r>
    </w:p>
    <w:p w14:paraId="7BF1499A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A18EBB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10 to 12: </w:t>
      </w:r>
    </w:p>
    <w:p w14:paraId="3AED8A74" w14:textId="710B11C5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Full ROM </w:t>
      </w:r>
    </w:p>
    <w:p w14:paraId="45E55AFC" w14:textId="50B5AE1F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Aggressive terminal quadriceps stretching </w:t>
      </w:r>
    </w:p>
    <w:p w14:paraId="0AE03D08" w14:textId="64E5C954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Advance unilateral open and closed kinetic chain strengthening </w:t>
      </w:r>
    </w:p>
    <w:p w14:paraId="57921A52" w14:textId="5E699533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Initiate proprioception drills </w:t>
      </w:r>
    </w:p>
    <w:p w14:paraId="1B08A165" w14:textId="138D9EC5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May introduce elliptical trainer </w:t>
      </w:r>
    </w:p>
    <w:p w14:paraId="35245EDB" w14:textId="3B10ABDB" w:rsid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9DC48F" w14:textId="77777777" w:rsidR="001E1BAF" w:rsidRPr="00B65E7B" w:rsidRDefault="001E1BAF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57D61E" w14:textId="048A46D1" w:rsidR="00B65E7B" w:rsidRPr="00DA14D1" w:rsidRDefault="00B65E7B" w:rsidP="00B65E7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B65E7B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III – Progressive Strengthening (Weeks 12 to 16): </w:t>
      </w:r>
    </w:p>
    <w:p w14:paraId="47CB817D" w14:textId="77777777" w:rsidR="001E1BAF" w:rsidRPr="00B65E7B" w:rsidRDefault="001E1BAF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7BE1F93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12 to 16: </w:t>
      </w:r>
    </w:p>
    <w:p w14:paraId="53CE5312" w14:textId="65336FC6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Advance open and closed kinetic chain strengthening </w:t>
      </w:r>
    </w:p>
    <w:p w14:paraId="2D55BF5E" w14:textId="0153F732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Increase intensity on bike, treadmill, and elliptical trainer </w:t>
      </w:r>
    </w:p>
    <w:p w14:paraId="4D9B4D38" w14:textId="0D3EDABC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Increase difficulty and intensity on proprioception drills </w:t>
      </w:r>
    </w:p>
    <w:p w14:paraId="59EE2F8A" w14:textId="3F5A2029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gym </w:t>
      </w:r>
      <w:proofErr w:type="gramStart"/>
      <w:r w:rsidRPr="00B65E7B">
        <w:rPr>
          <w:rFonts w:ascii="Arial" w:hAnsi="Arial" w:cs="Arial"/>
          <w:color w:val="000000"/>
          <w:sz w:val="20"/>
          <w:szCs w:val="20"/>
        </w:rPr>
        <w:t>strengthening:</w:t>
      </w:r>
      <w:proofErr w:type="gramEnd"/>
      <w:r w:rsidRPr="00B65E7B">
        <w:rPr>
          <w:rFonts w:ascii="Arial" w:hAnsi="Arial" w:cs="Arial"/>
          <w:color w:val="000000"/>
          <w:sz w:val="20"/>
          <w:szCs w:val="20"/>
        </w:rPr>
        <w:t xml:space="preserve"> leg press, hamstring curls, ab/adduction; avoid lunges and knee extensions </w:t>
      </w:r>
    </w:p>
    <w:p w14:paraId="21A2A4F1" w14:textId="7F909D45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multi-directional functional cord program </w:t>
      </w:r>
    </w:p>
    <w:p w14:paraId="779E62ED" w14:textId="69EE5673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Initiate pool running program </w:t>
      </w:r>
    </w:p>
    <w:p w14:paraId="124612D7" w14:textId="3F0E5B94" w:rsid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DC16C2" w14:textId="77777777" w:rsidR="00DA14D1" w:rsidRPr="00B65E7B" w:rsidRDefault="00DA14D1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4D7595" w14:textId="7FBFDEAA" w:rsidR="00B65E7B" w:rsidRDefault="00B65E7B" w:rsidP="00B65E7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B65E7B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IV – Advanced Strengthening </w:t>
      </w:r>
      <w:r w:rsidR="00DA14D1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&amp;</w:t>
      </w:r>
      <w:r w:rsidRPr="00B65E7B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Functional Drills (Weeks 16 to 20): </w:t>
      </w:r>
    </w:p>
    <w:p w14:paraId="6FBF391F" w14:textId="77777777" w:rsidR="00DA14D1" w:rsidRPr="00B65E7B" w:rsidRDefault="00DA14D1" w:rsidP="00B65E7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27A4A6CD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16 to 20: </w:t>
      </w:r>
    </w:p>
    <w:p w14:paraId="729FDFDC" w14:textId="233D1D23" w:rsidR="00B65E7B" w:rsidRDefault="00B65E7B" w:rsidP="00DA14D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Continue pool running program advancing to land as tolerated </w:t>
      </w:r>
    </w:p>
    <w:p w14:paraId="45F86B3A" w14:textId="4FBDCA7F" w:rsidR="00DA14D1" w:rsidRPr="00B65E7B" w:rsidRDefault="00DA14D1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5BEF82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4004058" w14:textId="3D83E460" w:rsidR="00B65E7B" w:rsidRPr="00DA14D1" w:rsidRDefault="00B65E7B" w:rsidP="00B65E7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B65E7B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V – Plyometric Drills and Return to Sport Phase (Weeks 20 to 24): </w:t>
      </w:r>
    </w:p>
    <w:p w14:paraId="07DCFA8A" w14:textId="77777777" w:rsidR="001E1BAF" w:rsidRPr="00B65E7B" w:rsidRDefault="001E1BAF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B13C06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Weeks 20 to 24: </w:t>
      </w:r>
    </w:p>
    <w:p w14:paraId="125873AC" w14:textId="4384346F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Advance gym strengthening </w:t>
      </w:r>
    </w:p>
    <w:p w14:paraId="665A3784" w14:textId="41DC57EC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Progress running/sprinting program </w:t>
      </w:r>
    </w:p>
    <w:p w14:paraId="2E10BF56" w14:textId="578D59B7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multi-directional field/court drills </w:t>
      </w:r>
    </w:p>
    <w:p w14:paraId="53890DCC" w14:textId="64B79FD0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Begin bilateral progressing to unilateral plyometric drills </w:t>
      </w:r>
    </w:p>
    <w:p w14:paraId="4BE336DB" w14:textId="737AE2B3" w:rsidR="00B65E7B" w:rsidRPr="00B65E7B" w:rsidRDefault="00B65E7B" w:rsidP="00DA14D1">
      <w:pPr>
        <w:autoSpaceDE w:val="0"/>
        <w:autoSpaceDN w:val="0"/>
        <w:adjustRightInd w:val="0"/>
        <w:spacing w:after="4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Follow-up appointment with physician </w:t>
      </w:r>
    </w:p>
    <w:p w14:paraId="66BC510A" w14:textId="09927B01" w:rsidR="00B65E7B" w:rsidRPr="00B65E7B" w:rsidRDefault="00B65E7B" w:rsidP="00DA14D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B65E7B">
        <w:rPr>
          <w:rFonts w:ascii="Wingdings" w:hAnsi="Wingdings" w:cs="Wingdings"/>
          <w:color w:val="000000"/>
          <w:sz w:val="20"/>
          <w:szCs w:val="20"/>
        </w:rPr>
        <w:t xml:space="preserve">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Sports test for return to competition </w:t>
      </w: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DA14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65E7B">
        <w:rPr>
          <w:rFonts w:ascii="Arial" w:hAnsi="Arial" w:cs="Arial"/>
          <w:b/>
          <w:bCs/>
          <w:color w:val="000000"/>
          <w:sz w:val="20"/>
          <w:szCs w:val="20"/>
        </w:rPr>
        <w:t xml:space="preserve">months post-op </w:t>
      </w:r>
      <w:r w:rsidRPr="00B65E7B">
        <w:rPr>
          <w:rFonts w:ascii="Arial" w:hAnsi="Arial" w:cs="Arial"/>
          <w:color w:val="000000"/>
          <w:sz w:val="20"/>
          <w:szCs w:val="20"/>
        </w:rPr>
        <w:t xml:space="preserve">per physician’s release </w:t>
      </w:r>
    </w:p>
    <w:p w14:paraId="617DD289" w14:textId="77777777" w:rsidR="00B65E7B" w:rsidRPr="00B65E7B" w:rsidRDefault="00B65E7B" w:rsidP="00B65E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FE1498" w14:textId="10162CE4" w:rsidR="008749C2" w:rsidRDefault="008749C2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3DC4E40C" w14:textId="77777777" w:rsidR="001F673E" w:rsidRDefault="001F673E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7A32F9B8" w14:textId="77777777" w:rsidR="00FD3E45" w:rsidRPr="00FA7875" w:rsidRDefault="00FD3E45" w:rsidP="00FD3E45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7BE48E6E" w14:textId="0A39091A" w:rsidR="005B7B14" w:rsidRDefault="005B7B14" w:rsidP="00FD3E45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F2084D2" w14:textId="51E24265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4-5 months when functional criteria are met </w:t>
      </w:r>
    </w:p>
    <w:p w14:paraId="701A054A" w14:textId="77777777" w:rsidR="005B7B14" w:rsidRPr="00895189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B1E70A5" w14:textId="77777777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>Short irons at 4 months, full swing with long irons at 5 months.</w:t>
      </w:r>
    </w:p>
    <w:p w14:paraId="5D9451AA" w14:textId="3D0F8F1D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18F2290C" w14:textId="77777777" w:rsidR="005B7B14" w:rsidRPr="00895189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2C6FA38E" w14:textId="77777777" w:rsid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1E0DDDBF" w14:textId="2135EA71" w:rsidR="005B7B14" w:rsidRPr="005B7B14" w:rsidRDefault="005B7B14" w:rsidP="005B7B1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>7+ months at earliest</w:t>
      </w:r>
    </w:p>
    <w:p w14:paraId="491ED6BA" w14:textId="77777777" w:rsidR="005B7B14" w:rsidRDefault="005B7B14" w:rsidP="00FD3E45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B4F6A7F" w:rsidR="00523BE4" w:rsidRPr="00A336FB" w:rsidRDefault="00523BE4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523BE4" w:rsidRPr="00A336FB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0C20" w14:textId="77777777" w:rsidR="00620BD9" w:rsidRDefault="00620BD9" w:rsidP="000A5A0F">
      <w:r>
        <w:separator/>
      </w:r>
    </w:p>
  </w:endnote>
  <w:endnote w:type="continuationSeparator" w:id="0">
    <w:p w14:paraId="1169889E" w14:textId="77777777" w:rsidR="00620BD9" w:rsidRDefault="00620BD9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4FA9" w14:textId="77777777" w:rsidR="00620BD9" w:rsidRDefault="00620BD9" w:rsidP="000A5A0F">
      <w:r>
        <w:separator/>
      </w:r>
    </w:p>
  </w:footnote>
  <w:footnote w:type="continuationSeparator" w:id="0">
    <w:p w14:paraId="4BD2644A" w14:textId="77777777" w:rsidR="00620BD9" w:rsidRDefault="00620BD9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EC3D" w14:textId="77777777" w:rsidR="00715702" w:rsidRPr="00784874" w:rsidRDefault="00715702" w:rsidP="00715702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7047ED6" wp14:editId="4282AB1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2D09C05F" w14:textId="77777777" w:rsidR="00715702" w:rsidRDefault="00715702" w:rsidP="0071570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A25B8AD" w14:textId="77777777" w:rsidR="00715702" w:rsidRDefault="00715702" w:rsidP="0071570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42ABF95" w14:textId="77777777" w:rsidR="00715702" w:rsidRDefault="00715702" w:rsidP="0071570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4EFF6C01" w14:textId="77777777" w:rsidR="00715702" w:rsidRDefault="00715702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839C5"/>
    <w:rsid w:val="001D45A9"/>
    <w:rsid w:val="001E1BAF"/>
    <w:rsid w:val="001F222E"/>
    <w:rsid w:val="001F673E"/>
    <w:rsid w:val="002167AF"/>
    <w:rsid w:val="00231A97"/>
    <w:rsid w:val="00250739"/>
    <w:rsid w:val="002C7A97"/>
    <w:rsid w:val="00303E86"/>
    <w:rsid w:val="00305480"/>
    <w:rsid w:val="0032214C"/>
    <w:rsid w:val="00340942"/>
    <w:rsid w:val="00382E9A"/>
    <w:rsid w:val="004310F6"/>
    <w:rsid w:val="00435160"/>
    <w:rsid w:val="00441916"/>
    <w:rsid w:val="00456A78"/>
    <w:rsid w:val="004962D9"/>
    <w:rsid w:val="00523BE4"/>
    <w:rsid w:val="00563891"/>
    <w:rsid w:val="005752CA"/>
    <w:rsid w:val="00592F78"/>
    <w:rsid w:val="005B7B14"/>
    <w:rsid w:val="005C6E18"/>
    <w:rsid w:val="005F0C93"/>
    <w:rsid w:val="006031C7"/>
    <w:rsid w:val="00620BD9"/>
    <w:rsid w:val="00630336"/>
    <w:rsid w:val="00663C1B"/>
    <w:rsid w:val="0067481D"/>
    <w:rsid w:val="006A3EFE"/>
    <w:rsid w:val="006F2ADB"/>
    <w:rsid w:val="006F675D"/>
    <w:rsid w:val="00715702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A51D1"/>
    <w:rsid w:val="009B33CC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4198"/>
    <w:rsid w:val="00B65E7B"/>
    <w:rsid w:val="00BA7B6F"/>
    <w:rsid w:val="00BB2937"/>
    <w:rsid w:val="00BE6B6E"/>
    <w:rsid w:val="00C059B1"/>
    <w:rsid w:val="00C20AB7"/>
    <w:rsid w:val="00C378A7"/>
    <w:rsid w:val="00C55699"/>
    <w:rsid w:val="00C56347"/>
    <w:rsid w:val="00C91182"/>
    <w:rsid w:val="00D058CB"/>
    <w:rsid w:val="00D34E15"/>
    <w:rsid w:val="00D55B7A"/>
    <w:rsid w:val="00D90BD4"/>
    <w:rsid w:val="00DA14D1"/>
    <w:rsid w:val="00E40E53"/>
    <w:rsid w:val="00E5402F"/>
    <w:rsid w:val="00EB13D7"/>
    <w:rsid w:val="00EE6886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2024-12-03T16:30:00Z</dcterms:created>
  <dcterms:modified xsi:type="dcterms:W3CDTF">2024-12-03T16:30:00Z</dcterms:modified>
</cp:coreProperties>
</file>