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DCDE" w14:textId="3D9D7915" w:rsidR="004F2318" w:rsidRDefault="00916031" w:rsidP="004F231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Non-Operative Treatment of Patellar Dislocation</w:t>
      </w:r>
    </w:p>
    <w:p w14:paraId="5D3AF165" w14:textId="116DB04D" w:rsidR="00916031" w:rsidRPr="00FA38B5" w:rsidRDefault="00916031" w:rsidP="004F231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5C653A48" w14:textId="58AEDD4C" w:rsidR="007A23C6" w:rsidRPr="00916031" w:rsidRDefault="004F2318" w:rsidP="0091603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24BE" wp14:editId="1AA94FF0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0D2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" strokecolor="#0432ff" strokeweight="1pt">
                <v:stroke joinstyle="miter"/>
              </v:line>
            </w:pict>
          </mc:Fallback>
        </mc:AlternateContent>
      </w:r>
    </w:p>
    <w:p w14:paraId="3279C1C3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color w:val="0C0C0C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C0C0C"/>
          <w:sz w:val="22"/>
          <w:szCs w:val="22"/>
          <w:u w:val="single"/>
        </w:rPr>
        <w:t xml:space="preserve">Phase 1 – </w:t>
      </w:r>
      <w:r>
        <w:rPr>
          <w:rFonts w:ascii="Arial" w:hAnsi="Arial" w:cs="Arial"/>
          <w:b/>
          <w:bCs/>
          <w:sz w:val="22"/>
          <w:szCs w:val="22"/>
          <w:u w:val="single"/>
        </w:rPr>
        <w:t>Maximum Protection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Wks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0-6)</w:t>
      </w:r>
      <w:r>
        <w:rPr>
          <w:rFonts w:ascii="Arial" w:hAnsi="Arial" w:cs="Arial"/>
          <w:b/>
          <w:bCs/>
          <w:color w:val="0C0C0C"/>
          <w:sz w:val="22"/>
          <w:szCs w:val="22"/>
          <w:u w:val="single"/>
        </w:rPr>
        <w:t xml:space="preserve"> </w:t>
      </w:r>
    </w:p>
    <w:p w14:paraId="040B1502" w14:textId="77777777" w:rsidR="007A23C6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color w:val="0C0C0C"/>
          <w:sz w:val="22"/>
          <w:szCs w:val="22"/>
        </w:rPr>
      </w:pPr>
    </w:p>
    <w:p w14:paraId="3831A5EC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0-4 Weeks:</w:t>
      </w:r>
    </w:p>
    <w:p w14:paraId="63B7316A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Brace locked in full extension for 6 weeks</w:t>
      </w:r>
    </w:p>
    <w:p w14:paraId="05EF91D1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Partial weight bearing for 2 weeks</w:t>
      </w:r>
    </w:p>
    <w:p w14:paraId="52B9BE64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Ice and modalities to reduce pain and inflammation</w:t>
      </w:r>
    </w:p>
    <w:p w14:paraId="3AC9D666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Range of motion – none</w:t>
      </w:r>
    </w:p>
    <w:p w14:paraId="6C32D940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Begin submaximal quadriceps setting</w:t>
      </w:r>
    </w:p>
    <w:p w14:paraId="75C5500D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Begin straight leg raising progression as tolerated</w:t>
      </w:r>
    </w:p>
    <w:p w14:paraId="2D9D00D4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C0C0C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</w:t>
      </w:r>
      <w:r w:rsidRPr="00916031">
        <w:rPr>
          <w:rFonts w:ascii="Arial" w:hAnsi="Arial" w:cs="Arial"/>
          <w:color w:val="0C0C0C"/>
          <w:sz w:val="20"/>
          <w:szCs w:val="20"/>
        </w:rPr>
        <w:t>Blood Flow Restriction Therapy to build/maintain muscle mass and activate quad</w:t>
      </w:r>
    </w:p>
    <w:p w14:paraId="7B359376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Lower extremity stretching – hamstrings and calf</w:t>
      </w:r>
    </w:p>
    <w:p w14:paraId="51671CE3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Weeks 2-4:</w:t>
      </w:r>
    </w:p>
    <w:p w14:paraId="7BCC1697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Weight bearing as </w:t>
      </w:r>
      <w:proofErr w:type="gramStart"/>
      <w:r w:rsidRPr="00916031">
        <w:rPr>
          <w:rFonts w:ascii="Arial" w:hAnsi="Arial" w:cs="Arial"/>
          <w:sz w:val="20"/>
          <w:szCs w:val="20"/>
        </w:rPr>
        <w:t>tolerated;</w:t>
      </w:r>
      <w:proofErr w:type="gramEnd"/>
      <w:r w:rsidRPr="00916031">
        <w:rPr>
          <w:rFonts w:ascii="Arial" w:hAnsi="Arial" w:cs="Arial"/>
          <w:sz w:val="20"/>
          <w:szCs w:val="20"/>
        </w:rPr>
        <w:t xml:space="preserve"> progressing off of crutches</w:t>
      </w:r>
    </w:p>
    <w:p w14:paraId="5F8B8ECC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Continue with inflammation control</w:t>
      </w:r>
    </w:p>
    <w:p w14:paraId="07F21057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Soft tissue mobilization quad, ITB, calf, hamstrings, gluts</w:t>
      </w:r>
    </w:p>
    <w:p w14:paraId="6C69801E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Range of motion – none</w:t>
      </w:r>
    </w:p>
    <w:p w14:paraId="2664E6AD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Implement open and closed chain multi-plane hip strengthening</w:t>
      </w:r>
    </w:p>
    <w:p w14:paraId="07F2445B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Core strengthening and lower extremity stretching program</w:t>
      </w:r>
    </w:p>
    <w:p w14:paraId="743511CD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Weeks 4-6:</w:t>
      </w:r>
    </w:p>
    <w:p w14:paraId="32F8CEE6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Full weight bearing</w:t>
      </w:r>
    </w:p>
    <w:p w14:paraId="0E2616EA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Patellar stabilizer brace under brace </w:t>
      </w:r>
    </w:p>
    <w:p w14:paraId="6649BBD0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Range of motion and brace setting:</w:t>
      </w:r>
    </w:p>
    <w:p w14:paraId="35B70C3B" w14:textId="7B38A161" w:rsidR="007A23C6" w:rsidRPr="00916031" w:rsidRDefault="007A23C6" w:rsidP="007A23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0</w:t>
      </w:r>
      <w:r w:rsidR="00916031">
        <w:rPr>
          <w:rFonts w:ascii="Arial" w:hAnsi="Arial" w:cs="Arial"/>
          <w:sz w:val="20"/>
          <w:szCs w:val="20"/>
        </w:rPr>
        <w:t>*</w:t>
      </w:r>
      <w:r w:rsidRPr="00916031">
        <w:rPr>
          <w:rFonts w:ascii="Arial" w:hAnsi="Arial" w:cs="Arial"/>
          <w:sz w:val="20"/>
          <w:szCs w:val="20"/>
        </w:rPr>
        <w:t xml:space="preserve"> to 30</w:t>
      </w:r>
      <w:r w:rsidR="00916031">
        <w:rPr>
          <w:rFonts w:ascii="Arial" w:hAnsi="Arial" w:cs="Arial"/>
          <w:sz w:val="20"/>
          <w:szCs w:val="20"/>
        </w:rPr>
        <w:t>*</w:t>
      </w:r>
      <w:r w:rsidRPr="00916031">
        <w:rPr>
          <w:rFonts w:ascii="Arial" w:hAnsi="Arial" w:cs="Arial"/>
          <w:sz w:val="20"/>
          <w:szCs w:val="20"/>
        </w:rPr>
        <w:t xml:space="preserve"> week 4 (both passive and active)</w:t>
      </w:r>
    </w:p>
    <w:p w14:paraId="4A5CFBF7" w14:textId="0363075F" w:rsidR="007A23C6" w:rsidRPr="00916031" w:rsidRDefault="007A23C6" w:rsidP="007A23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60</w:t>
      </w:r>
      <w:r w:rsidR="00916031">
        <w:rPr>
          <w:rFonts w:ascii="Arial" w:hAnsi="Arial" w:cs="Arial"/>
          <w:sz w:val="20"/>
          <w:szCs w:val="20"/>
        </w:rPr>
        <w:t>*</w:t>
      </w:r>
      <w:r w:rsidRPr="00916031">
        <w:rPr>
          <w:rFonts w:ascii="Arial" w:hAnsi="Arial" w:cs="Arial"/>
          <w:sz w:val="20"/>
          <w:szCs w:val="20"/>
        </w:rPr>
        <w:t xml:space="preserve"> week 5</w:t>
      </w:r>
    </w:p>
    <w:p w14:paraId="6C3B05F9" w14:textId="71BFE950" w:rsidR="007A23C6" w:rsidRPr="00916031" w:rsidRDefault="007A23C6" w:rsidP="007A23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90</w:t>
      </w:r>
      <w:r w:rsidR="00916031">
        <w:rPr>
          <w:rFonts w:ascii="Arial" w:hAnsi="Arial" w:cs="Arial"/>
          <w:sz w:val="20"/>
          <w:szCs w:val="20"/>
        </w:rPr>
        <w:t>*</w:t>
      </w:r>
      <w:r w:rsidRPr="00916031">
        <w:rPr>
          <w:rFonts w:ascii="Arial" w:hAnsi="Arial" w:cs="Arial"/>
          <w:sz w:val="20"/>
          <w:szCs w:val="20"/>
        </w:rPr>
        <w:t xml:space="preserve"> week 6</w:t>
      </w:r>
    </w:p>
    <w:p w14:paraId="2F611A18" w14:textId="77777777" w:rsidR="007A23C6" w:rsidRPr="00916031" w:rsidRDefault="007A23C6" w:rsidP="007A23C6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Full following week 6</w:t>
      </w:r>
    </w:p>
    <w:p w14:paraId="3B32CF47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color w:val="0C0C0C"/>
          <w:sz w:val="22"/>
          <w:szCs w:val="22"/>
        </w:rPr>
      </w:pPr>
    </w:p>
    <w:p w14:paraId="2746B85A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color w:val="0C0C0C"/>
          <w:sz w:val="22"/>
          <w:szCs w:val="22"/>
        </w:rPr>
      </w:pPr>
    </w:p>
    <w:p w14:paraId="5F1B1B34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C0C0C"/>
          <w:sz w:val="22"/>
          <w:szCs w:val="22"/>
          <w:u w:val="single"/>
        </w:rPr>
        <w:t xml:space="preserve">Phase 2 – </w:t>
      </w:r>
      <w:r>
        <w:rPr>
          <w:rFonts w:ascii="Arial" w:hAnsi="Arial" w:cs="Arial"/>
          <w:b/>
          <w:bCs/>
          <w:sz w:val="22"/>
          <w:szCs w:val="22"/>
          <w:u w:val="single"/>
        </w:rPr>
        <w:t>Progressive ROM and Early Strengthening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Wks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6-12)</w:t>
      </w:r>
    </w:p>
    <w:p w14:paraId="2DEF70CF" w14:textId="77777777" w:rsidR="007A23C6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color w:val="0C0C0C"/>
          <w:sz w:val="22"/>
          <w:szCs w:val="22"/>
        </w:rPr>
      </w:pPr>
    </w:p>
    <w:p w14:paraId="55C783A6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Weeks 6-8</w:t>
      </w:r>
    </w:p>
    <w:p w14:paraId="621257F6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Gradually progress to full range of motion</w:t>
      </w:r>
    </w:p>
    <w:p w14:paraId="74C55E57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Normalize gait</w:t>
      </w:r>
    </w:p>
    <w:p w14:paraId="52C137F9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Foam roller and soft tissue mobilization</w:t>
      </w:r>
    </w:p>
    <w:p w14:paraId="37971112" w14:textId="6F95DE9C" w:rsidR="00916031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Begin bilateral closed chain progression with stability brace – strong emphasis on</w:t>
      </w:r>
      <w:r w:rsidR="00916031">
        <w:rPr>
          <w:rFonts w:ascii="Arial" w:hAnsi="Arial" w:cs="Arial"/>
          <w:sz w:val="20"/>
          <w:szCs w:val="20"/>
        </w:rPr>
        <w:t xml:space="preserve"> </w:t>
      </w:r>
      <w:r w:rsidRPr="00916031">
        <w:rPr>
          <w:rFonts w:ascii="Arial" w:hAnsi="Arial" w:cs="Arial"/>
          <w:sz w:val="20"/>
          <w:szCs w:val="20"/>
        </w:rPr>
        <w:t xml:space="preserve">alignment </w:t>
      </w:r>
    </w:p>
    <w:p w14:paraId="598D3BC6" w14:textId="4694052B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Implement gradual step-up progression</w:t>
      </w:r>
    </w:p>
    <w:p w14:paraId="1A3AFF7C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Hip stabilization program</w:t>
      </w:r>
    </w:p>
    <w:p w14:paraId="646808BE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Begin stationary bike</w:t>
      </w:r>
    </w:p>
    <w:p w14:paraId="3A8DB872" w14:textId="5EDDAF53" w:rsidR="007A23C6" w:rsidRPr="00916031" w:rsidRDefault="007A23C6" w:rsidP="0091603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Initiate deep and shallow water pool program</w:t>
      </w:r>
    </w:p>
    <w:p w14:paraId="69E9B44B" w14:textId="77777777" w:rsidR="007A23C6" w:rsidRPr="00916031" w:rsidRDefault="007A23C6" w:rsidP="007A23C6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Weeks 8-12:</w:t>
      </w:r>
    </w:p>
    <w:p w14:paraId="1BB82425" w14:textId="77777777" w:rsidR="00916031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Wean out of stabilization brace as tolerated for strengthening </w:t>
      </w:r>
    </w:p>
    <w:p w14:paraId="45B69B01" w14:textId="3976C033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Progress bilateral and unilateral closed chain program</w:t>
      </w:r>
    </w:p>
    <w:p w14:paraId="09655593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Add basic gym program (leg press and hamstring curls)</w:t>
      </w:r>
    </w:p>
    <w:p w14:paraId="0F90A493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Increase intensity on stationary bike</w:t>
      </w:r>
    </w:p>
    <w:p w14:paraId="3B064969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Add treadmill walking program and elliptical as tolerated</w:t>
      </w:r>
    </w:p>
    <w:p w14:paraId="7B3B08D9" w14:textId="5A65C5CC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color w:val="0C0C0C"/>
          <w:sz w:val="22"/>
          <w:szCs w:val="22"/>
        </w:rPr>
      </w:pPr>
    </w:p>
    <w:p w14:paraId="0D621049" w14:textId="77777777" w:rsidR="00916031" w:rsidRDefault="00916031" w:rsidP="007A23C6">
      <w:pPr>
        <w:autoSpaceDE w:val="0"/>
        <w:autoSpaceDN w:val="0"/>
        <w:adjustRightInd w:val="0"/>
        <w:rPr>
          <w:rFonts w:ascii="Arial" w:hAnsi="Arial" w:cs="Arial"/>
          <w:color w:val="0C0C0C"/>
          <w:sz w:val="22"/>
          <w:szCs w:val="22"/>
        </w:rPr>
      </w:pPr>
    </w:p>
    <w:p w14:paraId="22CF6685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C0C0C"/>
          <w:sz w:val="22"/>
          <w:szCs w:val="22"/>
          <w:u w:val="single"/>
        </w:rPr>
        <w:t xml:space="preserve">Phase 3 – </w:t>
      </w:r>
      <w:r>
        <w:rPr>
          <w:rFonts w:ascii="Arial" w:hAnsi="Arial" w:cs="Arial"/>
          <w:b/>
          <w:bCs/>
          <w:sz w:val="22"/>
          <w:szCs w:val="22"/>
          <w:u w:val="single"/>
        </w:rPr>
        <w:t>Progressive Strengthening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Wks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12-16)</w:t>
      </w:r>
    </w:p>
    <w:p w14:paraId="099CAF32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F9D174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Advance closed kinetic chain and gym strengthening</w:t>
      </w:r>
    </w:p>
    <w:p w14:paraId="3CE52323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Begin impact and plyometric progressions</w:t>
      </w:r>
    </w:p>
    <w:p w14:paraId="184BB0B0" w14:textId="1EA43C79" w:rsidR="007A23C6" w:rsidRPr="00916031" w:rsidRDefault="007A23C6" w:rsidP="00916031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Increase intensity on bike, treadmill, and elliptical trainer</w:t>
      </w:r>
    </w:p>
    <w:p w14:paraId="2AC621D6" w14:textId="1DB0AF4C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color w:val="0C0C0C"/>
          <w:sz w:val="22"/>
          <w:szCs w:val="22"/>
          <w:u w:val="single"/>
        </w:rPr>
      </w:pPr>
    </w:p>
    <w:p w14:paraId="1E41B913" w14:textId="77777777" w:rsidR="00916031" w:rsidRDefault="00916031" w:rsidP="007A23C6">
      <w:pPr>
        <w:autoSpaceDE w:val="0"/>
        <w:autoSpaceDN w:val="0"/>
        <w:adjustRightInd w:val="0"/>
        <w:rPr>
          <w:rFonts w:ascii="Arial" w:hAnsi="Arial" w:cs="Arial"/>
          <w:b/>
          <w:bCs/>
          <w:color w:val="0C0C0C"/>
          <w:sz w:val="22"/>
          <w:szCs w:val="22"/>
          <w:u w:val="single"/>
        </w:rPr>
      </w:pPr>
    </w:p>
    <w:p w14:paraId="0E0CD6AD" w14:textId="77777777" w:rsidR="007A23C6" w:rsidRDefault="007A23C6" w:rsidP="007A23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C0C0C"/>
          <w:sz w:val="22"/>
          <w:szCs w:val="22"/>
          <w:u w:val="single"/>
        </w:rPr>
        <w:t>Phase 4 –</w:t>
      </w:r>
      <w:r>
        <w:rPr>
          <w:rFonts w:ascii="Arial" w:hAnsi="Arial" w:cs="Arial"/>
          <w:b/>
          <w:bCs/>
          <w:sz w:val="22"/>
          <w:szCs w:val="22"/>
          <w:u w:val="single"/>
        </w:rPr>
        <w:t>Advanced Strengthening &amp; Return to Sport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Wks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16-20)</w:t>
      </w:r>
    </w:p>
    <w:p w14:paraId="1D946CB6" w14:textId="77777777" w:rsidR="007A23C6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396624F2" w14:textId="77777777" w:rsidR="00916031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Liner running progression progressing to multidirectional as tolerated </w:t>
      </w:r>
    </w:p>
    <w:p w14:paraId="621B4EFE" w14:textId="024F5B1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Bilateral progressing to unilateral plyometric progression</w:t>
      </w:r>
    </w:p>
    <w:p w14:paraId="4CB24E0C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Sports test for full clearance Revised</w:t>
      </w:r>
    </w:p>
    <w:p w14:paraId="6F691226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Flexion – continue with end range heel slides</w:t>
      </w:r>
    </w:p>
    <w:p w14:paraId="2CEA3C4F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Bilateral squat progression – focus on proper alignment</w:t>
      </w:r>
    </w:p>
    <w:p w14:paraId="311869F5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Multi-plane open and closed kinetic chain hip strengthening </w:t>
      </w:r>
    </w:p>
    <w:p w14:paraId="10A5ABE1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Step-up progression – focus on proper alignment</w:t>
      </w:r>
    </w:p>
    <w:p w14:paraId="3EBFA257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Hamstring activation with bridge on floor, ball or box</w:t>
      </w:r>
    </w:p>
    <w:p w14:paraId="58C3C802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Progress to unilateral heel raise off the floor then off a step </w:t>
      </w:r>
    </w:p>
    <w:p w14:paraId="69DCDDD9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Proprioception drills</w:t>
      </w:r>
    </w:p>
    <w:p w14:paraId="5937C7F7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Cardiovascular Exercise</w:t>
      </w:r>
    </w:p>
    <w:p w14:paraId="4BFF2B6B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Stationary biking</w:t>
      </w:r>
    </w:p>
    <w:p w14:paraId="173175CD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Treadmill/outdoor walking with focus on proper gait mechanics</w:t>
      </w:r>
    </w:p>
    <w:p w14:paraId="5F80E95A" w14:textId="77777777" w:rsidR="007A23C6" w:rsidRPr="00916031" w:rsidRDefault="007A23C6" w:rsidP="007A23C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  <w:r w:rsidRPr="00916031">
        <w:rPr>
          <w:rFonts w:ascii="Arial" w:hAnsi="Arial" w:cs="Arial"/>
          <w:b/>
          <w:bCs/>
          <w:sz w:val="20"/>
          <w:szCs w:val="20"/>
        </w:rPr>
        <w:t>Recommended Loading</w:t>
      </w:r>
    </w:p>
    <w:p w14:paraId="6F84FE27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ROM: 2-3x/day</w:t>
      </w:r>
    </w:p>
    <w:p w14:paraId="5C1723EA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 xml:space="preserve">• Strength: 1x/day open chain; 3x/week closed chain </w:t>
      </w:r>
    </w:p>
    <w:p w14:paraId="7EC9AAAF" w14:textId="77777777" w:rsidR="007A23C6" w:rsidRPr="00916031" w:rsidRDefault="007A23C6" w:rsidP="007A23C6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916031">
        <w:rPr>
          <w:rFonts w:ascii="Arial" w:hAnsi="Arial" w:cs="Arial"/>
          <w:sz w:val="20"/>
          <w:szCs w:val="20"/>
        </w:rPr>
        <w:t>• Cardiovascular: 20 minutes/day with low intensity</w:t>
      </w:r>
    </w:p>
    <w:p w14:paraId="19A6043F" w14:textId="77777777" w:rsidR="007A23C6" w:rsidRPr="00916031" w:rsidRDefault="007A23C6" w:rsidP="007A23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FDA45B" w14:textId="77777777" w:rsidR="007A23C6" w:rsidRPr="00916031" w:rsidRDefault="007A23C6" w:rsidP="007A23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87E543" w14:textId="77777777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473061E" w14:textId="77777777" w:rsidR="004F2318" w:rsidRPr="00A336FB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BBE9160" w14:textId="77777777" w:rsidR="004F2318" w:rsidRPr="00FA7875" w:rsidRDefault="004F2318" w:rsidP="004F2318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38DBFFF8" w14:textId="77777777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AF79CBD" w14:textId="0812A34A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916031">
        <w:rPr>
          <w:rFonts w:ascii="Arial" w:hAnsi="Arial" w:cs="Arial"/>
          <w:sz w:val="22"/>
          <w:szCs w:val="22"/>
        </w:rPr>
        <w:t>4-5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38450216" w14:textId="77777777" w:rsidR="004F2318" w:rsidRPr="00895189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A6DD08C" w14:textId="71327916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 w:rsidR="00916031">
        <w:rPr>
          <w:rFonts w:ascii="Arial" w:hAnsi="Arial" w:cs="Arial"/>
          <w:sz w:val="22"/>
          <w:szCs w:val="22"/>
        </w:rPr>
        <w:t>4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 w:rsidR="00916031">
        <w:rPr>
          <w:rFonts w:ascii="Arial" w:hAnsi="Arial" w:cs="Arial"/>
          <w:sz w:val="22"/>
          <w:szCs w:val="22"/>
        </w:rPr>
        <w:t>5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71E65A6E" w14:textId="77777777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2D282A6B" w14:textId="77777777" w:rsidR="004F2318" w:rsidRPr="00895189" w:rsidRDefault="004F2318" w:rsidP="004F2318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8F01978" w14:textId="77777777" w:rsidR="004F2318" w:rsidRDefault="004F2318" w:rsidP="004F2318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2E0DFF30" w14:textId="43F66717" w:rsidR="004F2318" w:rsidRPr="005B7B14" w:rsidRDefault="00916031" w:rsidP="004F2318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F2318" w:rsidRPr="005B7B14">
        <w:rPr>
          <w:rFonts w:ascii="Arial" w:hAnsi="Arial" w:cs="Arial"/>
          <w:sz w:val="22"/>
          <w:szCs w:val="22"/>
        </w:rPr>
        <w:t>+ months at earliest</w:t>
      </w:r>
    </w:p>
    <w:p w14:paraId="6A03B22C" w14:textId="77777777" w:rsidR="004F2318" w:rsidRPr="00B512D6" w:rsidRDefault="004F2318" w:rsidP="004F2318"/>
    <w:p w14:paraId="16960299" w14:textId="77777777" w:rsidR="00000000" w:rsidRDefault="00000000"/>
    <w:sectPr w:rsidR="007B7F51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E33E" w14:textId="77777777" w:rsidR="0026463B" w:rsidRDefault="0026463B">
      <w:r>
        <w:separator/>
      </w:r>
    </w:p>
  </w:endnote>
  <w:endnote w:type="continuationSeparator" w:id="0">
    <w:p w14:paraId="3E6439F4" w14:textId="77777777" w:rsidR="0026463B" w:rsidRDefault="0026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4B45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64636C" wp14:editId="324722B1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AFE77" id="Rectangle 13" o:spid="_x0000_s1026" style="position:absolute;margin-left:-1in;margin-top:16.4pt;width:611.6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" fillcolor="#0432ff" strokecolor="#00b0f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3D09" w14:textId="77777777" w:rsidR="0026463B" w:rsidRDefault="0026463B">
      <w:r>
        <w:separator/>
      </w:r>
    </w:p>
  </w:footnote>
  <w:footnote w:type="continuationSeparator" w:id="0">
    <w:p w14:paraId="22694762" w14:textId="77777777" w:rsidR="0026463B" w:rsidRDefault="0026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894E" w14:textId="77777777" w:rsidR="003B7833" w:rsidRPr="00784874" w:rsidRDefault="003B7833" w:rsidP="003B783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5E19D9E" wp14:editId="4B688EE3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3B542A9" w14:textId="77777777" w:rsidR="003B7833" w:rsidRDefault="003B7833" w:rsidP="003B783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BCB389D" w14:textId="77777777" w:rsidR="003B7833" w:rsidRDefault="003B7833" w:rsidP="003B783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6E47DC76" w14:textId="77777777" w:rsidR="003B7833" w:rsidRDefault="003B7833" w:rsidP="003B783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71F7F56E" w14:textId="77777777" w:rsidR="00000000" w:rsidRDefault="0000000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508F822F" w14:textId="77777777" w:rsidR="00000000" w:rsidRDefault="00000000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18889127">
    <w:abstractNumId w:val="1"/>
  </w:num>
  <w:num w:numId="2" w16cid:durableId="185826284">
    <w:abstractNumId w:val="0"/>
  </w:num>
  <w:num w:numId="3" w16cid:durableId="1671591682">
    <w:abstractNumId w:val="2"/>
  </w:num>
  <w:num w:numId="4" w16cid:durableId="1651129872">
    <w:abstractNumId w:val="3"/>
  </w:num>
  <w:num w:numId="5" w16cid:durableId="640503903">
    <w:abstractNumId w:val="4"/>
  </w:num>
  <w:num w:numId="6" w16cid:durableId="115107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8"/>
    <w:rsid w:val="001F222E"/>
    <w:rsid w:val="0026463B"/>
    <w:rsid w:val="003B7833"/>
    <w:rsid w:val="004F2318"/>
    <w:rsid w:val="007A23C6"/>
    <w:rsid w:val="00916031"/>
    <w:rsid w:val="00AE0767"/>
    <w:rsid w:val="00D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FFFE"/>
  <w15:chartTrackingRefBased/>
  <w15:docId w15:val="{796B0110-DA18-B64D-9AE0-C6E79A9D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318"/>
  </w:style>
  <w:style w:type="paragraph" w:styleId="Footer">
    <w:name w:val="footer"/>
    <w:basedOn w:val="Normal"/>
    <w:link w:val="FooterChar"/>
    <w:uiPriority w:val="99"/>
    <w:unhideWhenUsed/>
    <w:rsid w:val="004F2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Smith</dc:creator>
  <cp:keywords/>
  <dc:description/>
  <cp:lastModifiedBy>Christopher Vasileff</cp:lastModifiedBy>
  <cp:revision>2</cp:revision>
  <dcterms:created xsi:type="dcterms:W3CDTF">2024-11-12T15:41:00Z</dcterms:created>
  <dcterms:modified xsi:type="dcterms:W3CDTF">2024-11-12T15:41:00Z</dcterms:modified>
</cp:coreProperties>
</file>