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DCDE" w14:textId="11B7803F" w:rsidR="004F2318" w:rsidRPr="00AD2602" w:rsidRDefault="00B23E8A" w:rsidP="00B23E8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D260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Meniscus </w:t>
      </w:r>
      <w:r w:rsidR="00595494">
        <w:rPr>
          <w:rFonts w:ascii="Arial" w:hAnsi="Arial" w:cs="Arial"/>
          <w:b/>
          <w:bCs/>
          <w:color w:val="000000" w:themeColor="text1"/>
          <w:sz w:val="32"/>
          <w:szCs w:val="32"/>
        </w:rPr>
        <w:t>Transplant / Large Meniscal Repair</w:t>
      </w:r>
    </w:p>
    <w:p w14:paraId="5D3AF165" w14:textId="116DB04D" w:rsidR="00916031" w:rsidRPr="00AD2602" w:rsidRDefault="00916031" w:rsidP="00B23E8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D2602">
        <w:rPr>
          <w:rFonts w:ascii="Arial" w:hAnsi="Arial" w:cs="Arial"/>
          <w:b/>
          <w:bCs/>
          <w:color w:val="000000" w:themeColor="text1"/>
          <w:sz w:val="32"/>
          <w:szCs w:val="32"/>
        </w:rPr>
        <w:t>Rehabilitation Protocol</w:t>
      </w:r>
    </w:p>
    <w:p w14:paraId="5C653A48" w14:textId="58AEDD4C" w:rsidR="007A23C6" w:rsidRPr="00AD2602" w:rsidRDefault="004F2318" w:rsidP="00B23E8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2602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24BE" wp14:editId="1AA94FF0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7590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" strokecolor="#0432ff" strokeweight="1pt">
                <v:stroke joinstyle="miter"/>
              </v:line>
            </w:pict>
          </mc:Fallback>
        </mc:AlternateContent>
      </w:r>
    </w:p>
    <w:p w14:paraId="542100EE" w14:textId="77777777" w:rsidR="00595494" w:rsidRDefault="00595494" w:rsidP="0059549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(Weeks 0 to 4):</w:t>
      </w:r>
    </w:p>
    <w:p w14:paraId="112D7CF6" w14:textId="77777777" w:rsidR="00595494" w:rsidRDefault="00595494" w:rsidP="00595494">
      <w:pPr>
        <w:rPr>
          <w:rFonts w:ascii="Arial" w:hAnsi="Arial"/>
        </w:rPr>
      </w:pPr>
    </w:p>
    <w:p w14:paraId="191F9C52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  <w:b/>
        </w:rPr>
        <w:t>0 to 1 Week:</w:t>
      </w:r>
    </w:p>
    <w:p w14:paraId="6CBCBD0B" w14:textId="77777777" w:rsidR="00595494" w:rsidRDefault="00595494" w:rsidP="00595494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Brace locked in full extension for 4 weeks</w:t>
      </w:r>
    </w:p>
    <w:p w14:paraId="1FAD453C" w14:textId="77777777" w:rsidR="00595494" w:rsidRDefault="00595494" w:rsidP="00595494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Use crutches for PWB (50%) in brace for 4 weeks</w:t>
      </w:r>
    </w:p>
    <w:p w14:paraId="5545DA8C" w14:textId="77777777" w:rsidR="00595494" w:rsidRDefault="00595494" w:rsidP="00595494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Ice and modalities to reduce inflammation and pain</w:t>
      </w:r>
    </w:p>
    <w:p w14:paraId="73DE1F32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Range of Motion</w:t>
      </w:r>
    </w:p>
    <w:p w14:paraId="2B5FC869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of knee extension</w:t>
      </w:r>
    </w:p>
    <w:p w14:paraId="149838BE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-50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of knee flexion for weeks 0 to 3</w:t>
      </w:r>
    </w:p>
    <w:p w14:paraId="2EC58746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-Advance as tolerated to 90</w:t>
      </w:r>
      <w:r>
        <w:rPr>
          <w:rFonts w:ascii="Arial" w:hAnsi="Arial" w:cs="Arial"/>
        </w:rPr>
        <w:t>°</w:t>
      </w:r>
      <w:r>
        <w:rPr>
          <w:rFonts w:ascii="Arial" w:hAnsi="Arial"/>
        </w:rPr>
        <w:t xml:space="preserve"> of knee flexion starting week 4</w:t>
      </w:r>
    </w:p>
    <w:p w14:paraId="6AE34F62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Exercises</w:t>
      </w:r>
    </w:p>
    <w:p w14:paraId="2D696354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-Patella mobility in all planes</w:t>
      </w:r>
    </w:p>
    <w:p w14:paraId="3F1469C1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-Passive/active knee range of motion with 50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flexion limit</w:t>
      </w:r>
    </w:p>
    <w:p w14:paraId="0D29DB98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-Quadriceps setting emphasize VMO function</w:t>
      </w:r>
    </w:p>
    <w:p w14:paraId="19DA1ED4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-Multi-plane straight leg raising</w:t>
      </w:r>
    </w:p>
    <w:p w14:paraId="5FDD5EDD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</w:rPr>
        <w:tab/>
        <w:t>-Gait training</w:t>
      </w:r>
    </w:p>
    <w:p w14:paraId="4A8D38CC" w14:textId="77777777" w:rsidR="00595494" w:rsidRDefault="00595494" w:rsidP="00595494">
      <w:pPr>
        <w:rPr>
          <w:rFonts w:ascii="Arial" w:hAnsi="Arial"/>
        </w:rPr>
      </w:pPr>
    </w:p>
    <w:p w14:paraId="26C8D542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  <w:b/>
        </w:rPr>
        <w:t>Weeks 1 to 4:</w:t>
      </w:r>
    </w:p>
    <w:p w14:paraId="01AA1514" w14:textId="77777777" w:rsidR="00595494" w:rsidRDefault="00595494" w:rsidP="00595494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Continue with program as outlined in weeks 0 to 1</w:t>
      </w:r>
    </w:p>
    <w:p w14:paraId="74F75A68" w14:textId="77777777" w:rsidR="00595494" w:rsidRDefault="00595494" w:rsidP="00595494">
      <w:pPr>
        <w:pStyle w:val="Heading3"/>
      </w:pPr>
      <w:r>
        <w:t>Range of Motion</w:t>
      </w:r>
    </w:p>
    <w:p w14:paraId="50544630" w14:textId="77777777" w:rsidR="00595494" w:rsidRDefault="00595494" w:rsidP="00595494">
      <w:pPr>
        <w:ind w:left="720"/>
        <w:rPr>
          <w:rFonts w:ascii="Arial" w:hAnsi="Arial" w:cs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50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limitation for weeks 0 to 3; starting week 4 advance as tolerated to 90</w:t>
      </w:r>
      <w:r>
        <w:rPr>
          <w:rFonts w:ascii="Arial" w:hAnsi="Arial" w:cs="Arial"/>
        </w:rPr>
        <w:t>°</w:t>
      </w:r>
    </w:p>
    <w:p w14:paraId="4C156EF0" w14:textId="77777777" w:rsidR="00595494" w:rsidRDefault="00595494" w:rsidP="00595494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Exercises</w:t>
      </w:r>
    </w:p>
    <w:p w14:paraId="6D4DBC4F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Initiate open kinetic chain multi-plane hip strengthening; progress to closed kinetic chain as swelling and pain permit</w:t>
      </w:r>
    </w:p>
    <w:p w14:paraId="5A3E1BB5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Begin proprioceptive training, avoiding rotation</w:t>
      </w:r>
    </w:p>
    <w:p w14:paraId="1BB9D615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Manual PNF hip and ankle strengthening</w:t>
      </w:r>
    </w:p>
    <w:p w14:paraId="4356A99D" w14:textId="77777777" w:rsidR="00595494" w:rsidRDefault="00595494" w:rsidP="00595494">
      <w:pPr>
        <w:rPr>
          <w:rFonts w:ascii="Arial" w:hAnsi="Arial"/>
          <w:b/>
        </w:rPr>
      </w:pPr>
    </w:p>
    <w:p w14:paraId="6EB5B889" w14:textId="77777777" w:rsidR="00595494" w:rsidRDefault="00595494" w:rsidP="0059549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 – Progressive Stretching and Early Strengthening (Weeks 4 to 6):</w:t>
      </w:r>
    </w:p>
    <w:p w14:paraId="4C754B11" w14:textId="77777777" w:rsidR="00595494" w:rsidRDefault="00595494" w:rsidP="00595494">
      <w:pPr>
        <w:rPr>
          <w:rFonts w:ascii="Arial" w:hAnsi="Arial"/>
          <w:b/>
          <w:u w:val="single"/>
        </w:rPr>
      </w:pPr>
    </w:p>
    <w:p w14:paraId="4ACDA936" w14:textId="77777777" w:rsidR="00595494" w:rsidRDefault="00595494" w:rsidP="00595494">
      <w:pPr>
        <w:rPr>
          <w:rFonts w:ascii="Arial" w:hAnsi="Arial"/>
        </w:rPr>
      </w:pPr>
      <w:r>
        <w:rPr>
          <w:rFonts w:ascii="Arial" w:hAnsi="Arial"/>
          <w:b/>
        </w:rPr>
        <w:t>Weeks 4 to 6:</w:t>
      </w:r>
    </w:p>
    <w:p w14:paraId="4EE154E2" w14:textId="77777777" w:rsidR="00595494" w:rsidRDefault="00595494" w:rsidP="00595494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Continue with modalities to control pain and inflammation</w:t>
      </w:r>
    </w:p>
    <w:p w14:paraId="35823AE4" w14:textId="77777777" w:rsidR="00595494" w:rsidRDefault="00595494" w:rsidP="00595494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Open brace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30</w:t>
      </w:r>
      <w:r>
        <w:rPr>
          <w:rFonts w:ascii="Arial" w:hAnsi="Arial" w:cs="Arial"/>
        </w:rPr>
        <w:t>°</w:t>
      </w:r>
      <w:r>
        <w:rPr>
          <w:rFonts w:ascii="Arial" w:hAnsi="Arial"/>
        </w:rPr>
        <w:t xml:space="preserve"> for 2 weeks and begin weight bearing as tolerated in brace, then open brace 0</w:t>
      </w:r>
      <w:r>
        <w:rPr>
          <w:rFonts w:ascii="Arial" w:hAnsi="Arial" w:cs="Arial"/>
        </w:rPr>
        <w:t>° to</w:t>
      </w:r>
      <w:r>
        <w:rPr>
          <w:rFonts w:ascii="Arial" w:hAnsi="Arial"/>
        </w:rPr>
        <w:t xml:space="preserve"> 90</w:t>
      </w:r>
      <w:r>
        <w:rPr>
          <w:rFonts w:ascii="Arial" w:hAnsi="Arial" w:cs="Arial"/>
        </w:rPr>
        <w:t>° for 2 weeks</w:t>
      </w:r>
    </w:p>
    <w:p w14:paraId="601A2008" w14:textId="77777777" w:rsidR="00595494" w:rsidRDefault="00595494" w:rsidP="00595494">
      <w:pPr>
        <w:pStyle w:val="Heading3"/>
      </w:pPr>
      <w:r>
        <w:t>Range of Motion</w:t>
      </w:r>
    </w:p>
    <w:p w14:paraId="654BBFA0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Full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knee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extension/hyperextension</w:t>
      </w:r>
    </w:p>
    <w:p w14:paraId="26034C78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Gradual progression to 90</w:t>
      </w:r>
      <w:r>
        <w:rPr>
          <w:rFonts w:ascii="Arial" w:hAnsi="Arial" w:cs="Arial"/>
        </w:rPr>
        <w:t>°</w:t>
      </w:r>
      <w:r>
        <w:rPr>
          <w:rFonts w:ascii="Arial" w:hAnsi="Arial"/>
        </w:rPr>
        <w:t xml:space="preserve"> flexion</w:t>
      </w:r>
    </w:p>
    <w:p w14:paraId="67996E49" w14:textId="77777777" w:rsidR="00595494" w:rsidRDefault="00595494" w:rsidP="00595494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Exercises</w:t>
      </w:r>
    </w:p>
    <w:p w14:paraId="0428C66F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-Continue with phase I program</w:t>
      </w:r>
    </w:p>
    <w:p w14:paraId="2B51309F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-Continue to emphasize patella mobility and quality VMO function</w:t>
      </w:r>
    </w:p>
    <w:p w14:paraId="64C30240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lastRenderedPageBreak/>
        <w:t>-</w:t>
      </w:r>
      <w:r>
        <w:rPr>
          <w:rFonts w:ascii="Arial" w:hAnsi="Arial"/>
        </w:rPr>
        <w:t>Begin pool program working on ROM and light strengthening once incisions are healed</w:t>
      </w:r>
    </w:p>
    <w:p w14:paraId="283A3DD3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-Begin bilateral closed kinetic chain strengthening, gradually progressing to unilateral as swelling, pain, and neuromuscular function allow</w:t>
      </w:r>
    </w:p>
    <w:p w14:paraId="5D6282B2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-Begin stationary cycle- low resistance emphasizing endurance</w:t>
      </w:r>
    </w:p>
    <w:p w14:paraId="273CC59A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-Gait training- normalize gait pattern</w:t>
      </w:r>
    </w:p>
    <w:p w14:paraId="61755DBD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-Advance proprioception program</w:t>
      </w:r>
    </w:p>
    <w:p w14:paraId="6E9A0FB9" w14:textId="77777777" w:rsidR="00595494" w:rsidRDefault="00595494" w:rsidP="0059549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III – Advanced Strengthening and Proprioceptive Phase (Weeks 6 to 10):</w:t>
      </w:r>
    </w:p>
    <w:p w14:paraId="275A13E9" w14:textId="77777777" w:rsidR="00595494" w:rsidRDefault="00595494" w:rsidP="00595494">
      <w:pPr>
        <w:rPr>
          <w:rFonts w:ascii="Arial" w:hAnsi="Arial"/>
          <w:b/>
          <w:u w:val="single"/>
        </w:rPr>
      </w:pPr>
    </w:p>
    <w:p w14:paraId="45BA941B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  <w:b/>
        </w:rPr>
        <w:t>Weeks 6 to 8:</w:t>
      </w:r>
    </w:p>
    <w:p w14:paraId="21D0AE12" w14:textId="77777777" w:rsidR="00595494" w:rsidRDefault="00595494" w:rsidP="00595494">
      <w:pPr>
        <w:numPr>
          <w:ilvl w:val="0"/>
          <w:numId w:val="21"/>
        </w:numPr>
        <w:rPr>
          <w:rFonts w:ascii="Arial" w:hAnsi="Arial"/>
          <w:b/>
        </w:rPr>
      </w:pPr>
      <w:r>
        <w:rPr>
          <w:rFonts w:ascii="Arial" w:hAnsi="Arial"/>
        </w:rPr>
        <w:t>Continue with exercises in phase I and II</w:t>
      </w:r>
    </w:p>
    <w:p w14:paraId="5DB2AF58" w14:textId="77777777" w:rsidR="00595494" w:rsidRDefault="00595494" w:rsidP="00595494">
      <w:pPr>
        <w:numPr>
          <w:ilvl w:val="0"/>
          <w:numId w:val="21"/>
        </w:numPr>
        <w:rPr>
          <w:rFonts w:ascii="Arial" w:hAnsi="Arial"/>
          <w:b/>
        </w:rPr>
      </w:pPr>
      <w:r>
        <w:rPr>
          <w:rFonts w:ascii="Arial" w:hAnsi="Arial"/>
        </w:rPr>
        <w:t xml:space="preserve">Wean out of brace over a </w:t>
      </w:r>
      <w:proofErr w:type="gramStart"/>
      <w:r>
        <w:rPr>
          <w:rFonts w:ascii="Arial" w:hAnsi="Arial"/>
        </w:rPr>
        <w:t>7 to 10 day</w:t>
      </w:r>
      <w:proofErr w:type="gramEnd"/>
      <w:r>
        <w:rPr>
          <w:rFonts w:ascii="Arial" w:hAnsi="Arial"/>
        </w:rPr>
        <w:t xml:space="preserve"> period</w:t>
      </w:r>
    </w:p>
    <w:p w14:paraId="2AFDB5C3" w14:textId="77777777" w:rsidR="00595494" w:rsidRDefault="00595494" w:rsidP="00595494">
      <w:pPr>
        <w:pStyle w:val="Heading3"/>
      </w:pPr>
      <w:r>
        <w:t>Range of Motion</w:t>
      </w:r>
    </w:p>
    <w:p w14:paraId="6232B7CE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Increase beyond 90</w:t>
      </w:r>
      <w:r>
        <w:rPr>
          <w:rFonts w:ascii="Arial" w:hAnsi="Arial" w:cs="Arial"/>
        </w:rPr>
        <w:t>°</w:t>
      </w:r>
      <w:r>
        <w:rPr>
          <w:rFonts w:ascii="Arial" w:hAnsi="Arial"/>
        </w:rPr>
        <w:t xml:space="preserve"> flexion, slowly advance as tolerated</w:t>
      </w:r>
    </w:p>
    <w:p w14:paraId="4EC23BFE" w14:textId="77777777" w:rsidR="00595494" w:rsidRDefault="00595494" w:rsidP="00595494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Exercises</w:t>
      </w:r>
    </w:p>
    <w:p w14:paraId="0C84572B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-Patellar mobility</w:t>
      </w:r>
    </w:p>
    <w:p w14:paraId="4C10C292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-Terminal stretching in flexion and extension</w:t>
      </w:r>
    </w:p>
    <w:p w14:paraId="3A052C7D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-Begin stationary biking program</w:t>
      </w:r>
    </w:p>
    <w:p w14:paraId="73887BE4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</w:rPr>
        <w:t>-Begin pool program with higher intensity strengthening</w:t>
      </w:r>
    </w:p>
    <w:p w14:paraId="5605DAC7" w14:textId="77777777" w:rsidR="00595494" w:rsidRDefault="00595494" w:rsidP="00595494">
      <w:pPr>
        <w:rPr>
          <w:rFonts w:ascii="Arial" w:hAnsi="Arial"/>
        </w:rPr>
      </w:pPr>
    </w:p>
    <w:p w14:paraId="39A6F55C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  <w:b/>
        </w:rPr>
        <w:t>Weeks 8 to 10:</w:t>
      </w:r>
    </w:p>
    <w:p w14:paraId="551FA7EE" w14:textId="77777777" w:rsidR="00595494" w:rsidRDefault="00595494" w:rsidP="00595494">
      <w:pPr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Continue with program as outlined in weeks 6 to 8</w:t>
      </w:r>
    </w:p>
    <w:p w14:paraId="3A7A49AD" w14:textId="77777777" w:rsidR="00595494" w:rsidRDefault="00595494" w:rsidP="00595494">
      <w:pPr>
        <w:pStyle w:val="Heading3"/>
      </w:pPr>
      <w:r>
        <w:t>Range of Motion</w:t>
      </w:r>
    </w:p>
    <w:p w14:paraId="00694120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Continue slow advance to full range of motion</w:t>
      </w:r>
    </w:p>
    <w:p w14:paraId="60F422D8" w14:textId="77777777" w:rsidR="00595494" w:rsidRDefault="00595494" w:rsidP="00595494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Exercises</w:t>
      </w:r>
    </w:p>
    <w:p w14:paraId="10E9977C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Advance unilateral closed kinetic chain program</w:t>
      </w:r>
    </w:p>
    <w:p w14:paraId="6C6517D5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Advance pool program</w:t>
      </w:r>
    </w:p>
    <w:p w14:paraId="7D503186" w14:textId="77777777" w:rsidR="00595494" w:rsidRDefault="00595494" w:rsidP="00595494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Introduce treadmill walking and elliptical trainer</w:t>
      </w:r>
    </w:p>
    <w:p w14:paraId="0888D84B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Begin pool running program, no bounding or jumping</w:t>
      </w:r>
    </w:p>
    <w:p w14:paraId="04DE7D68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Begin multi-directional functional cord program avoiding rotation (carioca)</w:t>
      </w:r>
    </w:p>
    <w:p w14:paraId="667DAF2F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Increase intensity on stationary bike, elliptical trainer, and treadmill walking program, may begin interval programs</w:t>
      </w:r>
    </w:p>
    <w:p w14:paraId="7EB684F2" w14:textId="77777777" w:rsidR="00595494" w:rsidRDefault="00595494" w:rsidP="00595494">
      <w:pPr>
        <w:ind w:left="720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>Begin gym strengthening; squats, leg press, partial walk lunge, hamstring curls, ab/adduction, calf raises, and leg extensions (30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gradually increasing to full range of motion as </w:t>
      </w:r>
      <w:proofErr w:type="spellStart"/>
      <w:r>
        <w:rPr>
          <w:rFonts w:ascii="Arial" w:hAnsi="Arial"/>
        </w:rPr>
        <w:t>patello</w:t>
      </w:r>
      <w:proofErr w:type="spellEnd"/>
      <w:r>
        <w:rPr>
          <w:rFonts w:ascii="Arial" w:hAnsi="Arial"/>
        </w:rPr>
        <w:t>-femoral arthrokinematics normalize</w:t>
      </w:r>
    </w:p>
    <w:p w14:paraId="3B17472D" w14:textId="77777777" w:rsidR="00595494" w:rsidRDefault="00595494" w:rsidP="00595494">
      <w:pPr>
        <w:rPr>
          <w:rFonts w:ascii="Arial" w:hAnsi="Arial"/>
          <w:b/>
        </w:rPr>
      </w:pPr>
    </w:p>
    <w:p w14:paraId="07126E94" w14:textId="77777777" w:rsidR="00595494" w:rsidRDefault="00595494" w:rsidP="00595494">
      <w:pPr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Phase IV – Advanced Strengthening and Plyometric Drills (Weeks 10 to 14):</w:t>
      </w:r>
      <w:r>
        <w:rPr>
          <w:rFonts w:ascii="Arial" w:hAnsi="Arial"/>
          <w:u w:val="single"/>
        </w:rPr>
        <w:t xml:space="preserve"> </w:t>
      </w:r>
    </w:p>
    <w:p w14:paraId="6928E673" w14:textId="77777777" w:rsidR="00595494" w:rsidRDefault="00595494" w:rsidP="00595494">
      <w:pPr>
        <w:rPr>
          <w:rFonts w:ascii="Arial" w:hAnsi="Arial"/>
          <w:u w:val="single"/>
        </w:rPr>
      </w:pPr>
    </w:p>
    <w:p w14:paraId="611DBCF1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  <w:b/>
        </w:rPr>
        <w:t>Weeks 10 to 14:</w:t>
      </w:r>
    </w:p>
    <w:p w14:paraId="4CE64A5C" w14:textId="77777777" w:rsidR="00595494" w:rsidRDefault="00595494" w:rsidP="00595494">
      <w:pPr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Continue to advance overall strength and conditioning program, emphasize unilateral work with gym program</w:t>
      </w:r>
    </w:p>
    <w:p w14:paraId="39BF78F9" w14:textId="77777777" w:rsidR="00595494" w:rsidRDefault="00595494" w:rsidP="00595494">
      <w:pPr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Begin straight plane running; emphasize distance and endurance</w:t>
      </w:r>
    </w:p>
    <w:p w14:paraId="0190C23A" w14:textId="77777777" w:rsidR="00595494" w:rsidRDefault="00595494" w:rsidP="00595494">
      <w:pPr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Begin bilateral plyometrics</w:t>
      </w:r>
    </w:p>
    <w:p w14:paraId="2977CF6A" w14:textId="77777777" w:rsidR="00595494" w:rsidRDefault="00595494" w:rsidP="00595494">
      <w:pPr>
        <w:rPr>
          <w:rFonts w:ascii="Arial" w:hAnsi="Arial"/>
        </w:rPr>
      </w:pPr>
    </w:p>
    <w:p w14:paraId="745CCCA7" w14:textId="77777777" w:rsidR="00595494" w:rsidRDefault="00595494" w:rsidP="0059549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V – Return to Sport Phase (Weeks 14 to 16):</w:t>
      </w:r>
    </w:p>
    <w:p w14:paraId="27242263" w14:textId="77777777" w:rsidR="00595494" w:rsidRDefault="00595494" w:rsidP="00595494">
      <w:pPr>
        <w:rPr>
          <w:rFonts w:ascii="Arial" w:hAnsi="Arial"/>
          <w:b/>
          <w:u w:val="single"/>
        </w:rPr>
      </w:pPr>
    </w:p>
    <w:p w14:paraId="3047E7A3" w14:textId="77777777" w:rsidR="00595494" w:rsidRDefault="00595494" w:rsidP="00595494">
      <w:pPr>
        <w:rPr>
          <w:rFonts w:ascii="Arial" w:hAnsi="Arial"/>
          <w:b/>
        </w:rPr>
      </w:pPr>
      <w:r>
        <w:rPr>
          <w:rFonts w:ascii="Arial" w:hAnsi="Arial"/>
          <w:b/>
        </w:rPr>
        <w:t>Weeks 14 to 16:</w:t>
      </w:r>
    </w:p>
    <w:p w14:paraId="518E307B" w14:textId="77777777" w:rsidR="00595494" w:rsidRDefault="00595494" w:rsidP="00595494">
      <w:pPr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</w:rPr>
        <w:t>Begin sprinting program</w:t>
      </w:r>
    </w:p>
    <w:p w14:paraId="56E6B779" w14:textId="77777777" w:rsidR="00595494" w:rsidRDefault="00595494" w:rsidP="00595494">
      <w:pPr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</w:rPr>
        <w:t>Begin multi-directional drills</w:t>
      </w:r>
    </w:p>
    <w:p w14:paraId="6C198029" w14:textId="77777777" w:rsidR="00595494" w:rsidRDefault="00595494" w:rsidP="00595494">
      <w:pPr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</w:rPr>
        <w:t>Advance plyometric drills from bilateral to unilateral</w:t>
      </w:r>
    </w:p>
    <w:p w14:paraId="2956919E" w14:textId="77777777" w:rsidR="00595494" w:rsidRDefault="00595494" w:rsidP="00595494">
      <w:pPr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</w:rPr>
        <w:t>Follow-up examination with the physician</w:t>
      </w:r>
    </w:p>
    <w:p w14:paraId="791D2373" w14:textId="77777777" w:rsidR="00595494" w:rsidRDefault="00595494" w:rsidP="00595494">
      <w:pPr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</w:rPr>
        <w:t>Sports test for return to play</w:t>
      </w:r>
    </w:p>
    <w:p w14:paraId="6DE5F6CC" w14:textId="77777777" w:rsidR="00595494" w:rsidRDefault="00595494" w:rsidP="00595494">
      <w:pPr>
        <w:rPr>
          <w:rFonts w:ascii="Arial" w:hAnsi="Arial"/>
        </w:rPr>
      </w:pPr>
    </w:p>
    <w:p w14:paraId="16960299" w14:textId="77777777" w:rsidR="00000000" w:rsidRPr="00AD2602" w:rsidRDefault="00000000" w:rsidP="00B23E8A">
      <w:pPr>
        <w:contextualSpacing/>
        <w:rPr>
          <w:color w:val="000000" w:themeColor="text1"/>
        </w:rPr>
      </w:pPr>
    </w:p>
    <w:sectPr w:rsidR="007B7F51" w:rsidRPr="00AD2602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B3E5" w14:textId="77777777" w:rsidR="00304268" w:rsidRDefault="00304268">
      <w:r>
        <w:separator/>
      </w:r>
    </w:p>
  </w:endnote>
  <w:endnote w:type="continuationSeparator" w:id="0">
    <w:p w14:paraId="1B9B0744" w14:textId="77777777" w:rsidR="00304268" w:rsidRDefault="003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800B" w14:textId="77777777" w:rsidR="00B501FE" w:rsidRDefault="00B50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4B45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64636C" wp14:editId="324722B1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50326" id="Rectangle 13" o:spid="_x0000_s1026" style="position:absolute;margin-left:-1in;margin-top:16.4pt;width:611.6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" fillcolor="#0432ff" strokecolor="#00b0f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1B56" w14:textId="77777777" w:rsidR="00B501FE" w:rsidRDefault="00B50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4DB9D" w14:textId="77777777" w:rsidR="00304268" w:rsidRDefault="00304268">
      <w:r>
        <w:separator/>
      </w:r>
    </w:p>
  </w:footnote>
  <w:footnote w:type="continuationSeparator" w:id="0">
    <w:p w14:paraId="28D2B05C" w14:textId="77777777" w:rsidR="00304268" w:rsidRDefault="0030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389B" w14:textId="77777777" w:rsidR="00B501FE" w:rsidRDefault="00B50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9853" w14:textId="77777777" w:rsidR="00B501FE" w:rsidRPr="00784874" w:rsidRDefault="00B501FE" w:rsidP="00B501FE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E367B5B" wp14:editId="5B26FB91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19BC8FEE" w14:textId="77777777" w:rsidR="00B501FE" w:rsidRDefault="00B501FE" w:rsidP="00B501F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71EA66E3" w14:textId="77777777" w:rsidR="00B501FE" w:rsidRDefault="00B501FE" w:rsidP="00B501F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87A12F7" w14:textId="77777777" w:rsidR="00B501FE" w:rsidRDefault="00B501FE" w:rsidP="00B501F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71F7F56E" w14:textId="77777777" w:rsidR="00000000" w:rsidRDefault="0000000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508F822F" w14:textId="77777777" w:rsidR="00000000" w:rsidRDefault="00000000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E4AD" w14:textId="77777777" w:rsidR="00B501FE" w:rsidRDefault="00B5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4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8A7A72"/>
    <w:multiLevelType w:val="multilevel"/>
    <w:tmpl w:val="8E90B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A7D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C24F2A"/>
    <w:multiLevelType w:val="multilevel"/>
    <w:tmpl w:val="AAD89C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465E9"/>
    <w:multiLevelType w:val="multilevel"/>
    <w:tmpl w:val="B09A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61A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8BE2E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8D55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1355604"/>
    <w:multiLevelType w:val="multilevel"/>
    <w:tmpl w:val="360E03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B74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1F93640"/>
    <w:multiLevelType w:val="multilevel"/>
    <w:tmpl w:val="FB16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64833"/>
    <w:multiLevelType w:val="multilevel"/>
    <w:tmpl w:val="22A6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84028"/>
    <w:multiLevelType w:val="multilevel"/>
    <w:tmpl w:val="161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21E0B35"/>
    <w:multiLevelType w:val="multilevel"/>
    <w:tmpl w:val="279609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61AE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AD220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AFD360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ED33AC7"/>
    <w:multiLevelType w:val="multilevel"/>
    <w:tmpl w:val="2D126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518889127">
    <w:abstractNumId w:val="14"/>
  </w:num>
  <w:num w:numId="2" w16cid:durableId="185826284">
    <w:abstractNumId w:val="6"/>
  </w:num>
  <w:num w:numId="3" w16cid:durableId="1671591682">
    <w:abstractNumId w:val="17"/>
  </w:num>
  <w:num w:numId="4" w16cid:durableId="1651129872">
    <w:abstractNumId w:val="18"/>
  </w:num>
  <w:num w:numId="5" w16cid:durableId="640503903">
    <w:abstractNumId w:val="20"/>
  </w:num>
  <w:num w:numId="6" w16cid:durableId="115107568">
    <w:abstractNumId w:val="22"/>
  </w:num>
  <w:num w:numId="7" w16cid:durableId="1175456606">
    <w:abstractNumId w:val="1"/>
  </w:num>
  <w:num w:numId="8" w16cid:durableId="936326511">
    <w:abstractNumId w:val="3"/>
  </w:num>
  <w:num w:numId="9" w16cid:durableId="501045589">
    <w:abstractNumId w:val="9"/>
  </w:num>
  <w:num w:numId="10" w16cid:durableId="1207448842">
    <w:abstractNumId w:val="15"/>
  </w:num>
  <w:num w:numId="11" w16cid:durableId="2013294337">
    <w:abstractNumId w:val="13"/>
  </w:num>
  <w:num w:numId="12" w16cid:durableId="1018433383">
    <w:abstractNumId w:val="12"/>
  </w:num>
  <w:num w:numId="13" w16cid:durableId="655497280">
    <w:abstractNumId w:val="23"/>
  </w:num>
  <w:num w:numId="14" w16cid:durableId="255867085">
    <w:abstractNumId w:val="11"/>
  </w:num>
  <w:num w:numId="15" w16cid:durableId="1322736931">
    <w:abstractNumId w:val="4"/>
  </w:num>
  <w:num w:numId="16" w16cid:durableId="500514450">
    <w:abstractNumId w:val="5"/>
  </w:num>
  <w:num w:numId="17" w16cid:durableId="521938952">
    <w:abstractNumId w:val="10"/>
  </w:num>
  <w:num w:numId="18" w16cid:durableId="2003507719">
    <w:abstractNumId w:val="0"/>
  </w:num>
  <w:num w:numId="19" w16cid:durableId="1996185436">
    <w:abstractNumId w:val="2"/>
  </w:num>
  <w:num w:numId="20" w16cid:durableId="1092703394">
    <w:abstractNumId w:val="7"/>
  </w:num>
  <w:num w:numId="21" w16cid:durableId="183902670">
    <w:abstractNumId w:val="21"/>
  </w:num>
  <w:num w:numId="22" w16cid:durableId="418523423">
    <w:abstractNumId w:val="16"/>
  </w:num>
  <w:num w:numId="23" w16cid:durableId="1087921633">
    <w:abstractNumId w:val="19"/>
  </w:num>
  <w:num w:numId="24" w16cid:durableId="972642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18"/>
    <w:rsid w:val="00304268"/>
    <w:rsid w:val="004F2318"/>
    <w:rsid w:val="00595494"/>
    <w:rsid w:val="007A23C6"/>
    <w:rsid w:val="008F5FDF"/>
    <w:rsid w:val="00916031"/>
    <w:rsid w:val="00AD2602"/>
    <w:rsid w:val="00AE0767"/>
    <w:rsid w:val="00B23E8A"/>
    <w:rsid w:val="00B501FE"/>
    <w:rsid w:val="00C5503D"/>
    <w:rsid w:val="00D34E15"/>
    <w:rsid w:val="00E02FB7"/>
    <w:rsid w:val="00E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FFFE"/>
  <w15:chartTrackingRefBased/>
  <w15:docId w15:val="{796B0110-DA18-B64D-9AE0-C6E79A9D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18"/>
  </w:style>
  <w:style w:type="paragraph" w:styleId="Heading3">
    <w:name w:val="heading 3"/>
    <w:basedOn w:val="Normal"/>
    <w:next w:val="Normal"/>
    <w:link w:val="Heading3Char"/>
    <w:qFormat/>
    <w:rsid w:val="00595494"/>
    <w:pPr>
      <w:keepNext/>
      <w:ind w:left="720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318"/>
  </w:style>
  <w:style w:type="paragraph" w:styleId="Footer">
    <w:name w:val="footer"/>
    <w:basedOn w:val="Normal"/>
    <w:link w:val="FooterChar"/>
    <w:uiPriority w:val="99"/>
    <w:unhideWhenUsed/>
    <w:rsid w:val="004F2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318"/>
  </w:style>
  <w:style w:type="paragraph" w:styleId="NormalWeb">
    <w:name w:val="Normal (Web)"/>
    <w:basedOn w:val="Normal"/>
    <w:uiPriority w:val="99"/>
    <w:semiHidden/>
    <w:unhideWhenUsed/>
    <w:rsid w:val="00B23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3E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95494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Smith</dc:creator>
  <cp:keywords/>
  <dc:description/>
  <cp:lastModifiedBy>Christopher Vasileff</cp:lastModifiedBy>
  <cp:revision>2</cp:revision>
  <dcterms:created xsi:type="dcterms:W3CDTF">2024-12-13T03:33:00Z</dcterms:created>
  <dcterms:modified xsi:type="dcterms:W3CDTF">2024-12-13T03:33:00Z</dcterms:modified>
</cp:coreProperties>
</file>